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C70" w:rsidRDefault="00C70C70" w:rsidP="005E5A0F">
      <w:pPr>
        <w:jc w:val="both"/>
        <w:rPr>
          <w:sz w:val="20"/>
        </w:rPr>
      </w:pPr>
    </w:p>
    <w:p w:rsidR="00C70C70" w:rsidRDefault="00C70C70" w:rsidP="005E5A0F">
      <w:pPr>
        <w:jc w:val="both"/>
        <w:rPr>
          <w:sz w:val="20"/>
        </w:rPr>
      </w:pPr>
    </w:p>
    <w:p w:rsidR="005E5A0F" w:rsidRPr="005E5A0F" w:rsidRDefault="005E5A0F" w:rsidP="005E5A0F">
      <w:pPr>
        <w:jc w:val="both"/>
        <w:rPr>
          <w:sz w:val="20"/>
        </w:rPr>
      </w:pPr>
      <w:bookmarkStart w:id="0" w:name="_GoBack"/>
      <w:bookmarkEnd w:id="0"/>
      <w:r w:rsidRPr="005E5A0F">
        <w:rPr>
          <w:sz w:val="20"/>
        </w:rPr>
        <w:t>Konu: Kamu Görevlilerinin Sendika Üyelik İşlemlerinde e-Devlet Üzerinden Başvuru İmkânı Talebi</w:t>
      </w:r>
    </w:p>
    <w:p w:rsidR="005E5A0F" w:rsidRPr="005E5A0F" w:rsidRDefault="005E5A0F" w:rsidP="005E5A0F">
      <w:pPr>
        <w:jc w:val="both"/>
        <w:rPr>
          <w:sz w:val="20"/>
        </w:rPr>
      </w:pPr>
    </w:p>
    <w:p w:rsidR="005E5A0F" w:rsidRPr="005E5A0F" w:rsidRDefault="005E5A0F" w:rsidP="005E5A0F">
      <w:pPr>
        <w:jc w:val="both"/>
        <w:rPr>
          <w:sz w:val="20"/>
        </w:rPr>
      </w:pPr>
      <w:r>
        <w:rPr>
          <w:sz w:val="20"/>
        </w:rPr>
        <w:t>Sayın Yetkili,</w:t>
      </w:r>
    </w:p>
    <w:p w:rsidR="005E5A0F" w:rsidRPr="005E5A0F" w:rsidRDefault="005E5A0F" w:rsidP="005E5A0F">
      <w:pPr>
        <w:jc w:val="both"/>
        <w:rPr>
          <w:sz w:val="20"/>
        </w:rPr>
      </w:pPr>
      <w:r w:rsidRPr="005E5A0F">
        <w:rPr>
          <w:sz w:val="20"/>
        </w:rPr>
        <w:t xml:space="preserve">Ben </w:t>
      </w:r>
      <w:proofErr w:type="gramStart"/>
      <w:r w:rsidRPr="005E5A0F">
        <w:rPr>
          <w:sz w:val="20"/>
        </w:rPr>
        <w:t>……………………………</w:t>
      </w:r>
      <w:proofErr w:type="gramEnd"/>
      <w:r w:rsidRPr="005E5A0F">
        <w:rPr>
          <w:sz w:val="20"/>
        </w:rPr>
        <w:t xml:space="preserve"> (ad-</w:t>
      </w:r>
      <w:proofErr w:type="spellStart"/>
      <w:r w:rsidRPr="005E5A0F">
        <w:rPr>
          <w:sz w:val="20"/>
        </w:rPr>
        <w:t>soyad</w:t>
      </w:r>
      <w:proofErr w:type="spellEnd"/>
      <w:r w:rsidRPr="005E5A0F">
        <w:rPr>
          <w:sz w:val="20"/>
        </w:rPr>
        <w:t xml:space="preserve">), </w:t>
      </w:r>
      <w:proofErr w:type="gramStart"/>
      <w:r w:rsidRPr="005E5A0F">
        <w:rPr>
          <w:sz w:val="20"/>
        </w:rPr>
        <w:t>……………………………</w:t>
      </w:r>
      <w:proofErr w:type="gramEnd"/>
      <w:r w:rsidRPr="005E5A0F">
        <w:rPr>
          <w:sz w:val="20"/>
        </w:rPr>
        <w:t xml:space="preserve"> (kurum/il/</w:t>
      </w:r>
      <w:proofErr w:type="spellStart"/>
      <w:r w:rsidRPr="005E5A0F">
        <w:rPr>
          <w:sz w:val="20"/>
        </w:rPr>
        <w:t>ü</w:t>
      </w:r>
      <w:r>
        <w:rPr>
          <w:sz w:val="20"/>
        </w:rPr>
        <w:t>nvan</w:t>
      </w:r>
      <w:proofErr w:type="spellEnd"/>
      <w:r>
        <w:rPr>
          <w:sz w:val="20"/>
        </w:rPr>
        <w:t>) olarak görev yapmaktayım.</w:t>
      </w:r>
    </w:p>
    <w:p w:rsidR="005E5A0F" w:rsidRPr="005E5A0F" w:rsidRDefault="005E5A0F" w:rsidP="005E5A0F">
      <w:pPr>
        <w:jc w:val="both"/>
        <w:rPr>
          <w:sz w:val="20"/>
        </w:rPr>
      </w:pPr>
      <w:r w:rsidRPr="005E5A0F">
        <w:rPr>
          <w:sz w:val="20"/>
        </w:rPr>
        <w:t>Bilindiği üzere, 6356 sayılı Sendikalar ve Toplu İş Sözleşmesi Kanunu kapsamında işçi statüsündeki çalışanlar, sendika üyelik ve üyelikten çekilme işlemlerini e-Devlet Kapısı üzerinden elektronik ortamda kolaylıkla gerçekleştirebilmektedir. Bu durum, işçilerin sendikal haklarını daha hızlı, şeffaf ve güvenli bir şekilde kul</w:t>
      </w:r>
      <w:r>
        <w:rPr>
          <w:sz w:val="20"/>
        </w:rPr>
        <w:t>lanmalarına imkân tanımaktadır.</w:t>
      </w:r>
    </w:p>
    <w:p w:rsidR="005E5A0F" w:rsidRPr="005E5A0F" w:rsidRDefault="005E5A0F" w:rsidP="005E5A0F">
      <w:pPr>
        <w:jc w:val="both"/>
        <w:rPr>
          <w:sz w:val="20"/>
        </w:rPr>
      </w:pPr>
      <w:r w:rsidRPr="005E5A0F">
        <w:rPr>
          <w:sz w:val="20"/>
        </w:rPr>
        <w:t xml:space="preserve">Buna karşılık, 4688 sayılı Kamu Görevlileri Sendikaları ve Toplu Sözleşme Kanunu kapsamında olan kamu görevlileri için üyelik ve çekilme işlemleri hâlen ıslak imzalı formlar, çok </w:t>
      </w:r>
      <w:proofErr w:type="spellStart"/>
      <w:r w:rsidRPr="005E5A0F">
        <w:rPr>
          <w:sz w:val="20"/>
        </w:rPr>
        <w:t>nüshalı</w:t>
      </w:r>
      <w:proofErr w:type="spellEnd"/>
      <w:r w:rsidRPr="005E5A0F">
        <w:rPr>
          <w:sz w:val="20"/>
        </w:rPr>
        <w:t xml:space="preserve"> evrak düzeni ve kurum aracılığıyla yürüyen bürokratik süreçler ile yapılmaktadır. Mevzuat gereği bu süreçlerde e-Dev</w:t>
      </w:r>
      <w:r>
        <w:rPr>
          <w:sz w:val="20"/>
        </w:rPr>
        <w:t>let uygulaması öngörülmemiştir.</w:t>
      </w:r>
    </w:p>
    <w:p w:rsidR="005E5A0F" w:rsidRPr="005E5A0F" w:rsidRDefault="005E5A0F" w:rsidP="005E5A0F">
      <w:pPr>
        <w:jc w:val="both"/>
        <w:rPr>
          <w:sz w:val="20"/>
        </w:rPr>
      </w:pPr>
      <w:r w:rsidRPr="005E5A0F">
        <w:rPr>
          <w:sz w:val="20"/>
        </w:rPr>
        <w:t>Bu durum, kamu görevlilerinin sendikal haklarını kullanmada işçilere kıyasla daha zor bir yöntemle karşı karşıya kalmasına, ayrıca zaman kaybı ve gereksiz bürokrasiye sebep olmaktadır. Oysa Anayasa’nın 51. maddesi sendika kurma ve sendikaya üye olma hakkını güvence altına almakta, kamu görevlileri ile işçiler arasında bu hakkın kullanımında eşitlik ve kol</w:t>
      </w:r>
      <w:r>
        <w:rPr>
          <w:sz w:val="20"/>
        </w:rPr>
        <w:t>aylık sağlanması gerekmektedir.</w:t>
      </w:r>
    </w:p>
    <w:p w:rsidR="005E5A0F" w:rsidRPr="005E5A0F" w:rsidRDefault="005E5A0F" w:rsidP="005E5A0F">
      <w:pPr>
        <w:jc w:val="both"/>
        <w:rPr>
          <w:sz w:val="20"/>
        </w:rPr>
      </w:pPr>
      <w:r w:rsidRPr="005E5A0F">
        <w:rPr>
          <w:sz w:val="20"/>
        </w:rPr>
        <w:t>Ayrıca, kamu işçileri için sağlanan dijital kolaylığın memurlar için tanınmaması, eşitlik ilkesi ile Anayasa’nın 10. maddesinde güvence altına alınan ayrımcılık yasağına aykırılık oluşturmaktadır. Aynı kamu hizmetinde çalışan iki kesimden yalnızca birine kolaylaştırıcı bir yol tanınması, diğer kesim açısından ay</w:t>
      </w:r>
      <w:r>
        <w:rPr>
          <w:sz w:val="20"/>
        </w:rPr>
        <w:t>rımcılık niteliği taşımaktadır.</w:t>
      </w:r>
    </w:p>
    <w:p w:rsidR="005E5A0F" w:rsidRPr="005E5A0F" w:rsidRDefault="005E5A0F" w:rsidP="005E5A0F">
      <w:pPr>
        <w:jc w:val="both"/>
        <w:rPr>
          <w:sz w:val="20"/>
        </w:rPr>
      </w:pPr>
      <w:r>
        <w:rPr>
          <w:sz w:val="20"/>
        </w:rPr>
        <w:t>Dolayısıyla;</w:t>
      </w:r>
    </w:p>
    <w:p w:rsidR="005E5A0F" w:rsidRPr="005E5A0F" w:rsidRDefault="005E5A0F" w:rsidP="005E5A0F">
      <w:pPr>
        <w:jc w:val="both"/>
        <w:rPr>
          <w:sz w:val="20"/>
        </w:rPr>
      </w:pPr>
      <w:r w:rsidRPr="005E5A0F">
        <w:rPr>
          <w:sz w:val="20"/>
        </w:rPr>
        <w:t>4688 sayılı Kanun ve ilgili yönetmeliklerde ger</w:t>
      </w:r>
      <w:r>
        <w:rPr>
          <w:sz w:val="20"/>
        </w:rPr>
        <w:t>ekli değişikliklerin yapılması,</w:t>
      </w:r>
    </w:p>
    <w:p w:rsidR="005E5A0F" w:rsidRPr="005E5A0F" w:rsidRDefault="005E5A0F" w:rsidP="005E5A0F">
      <w:pPr>
        <w:jc w:val="both"/>
        <w:rPr>
          <w:sz w:val="20"/>
        </w:rPr>
      </w:pPr>
      <w:r w:rsidRPr="005E5A0F">
        <w:rPr>
          <w:sz w:val="20"/>
        </w:rPr>
        <w:t>Kamu görevlilerinin de sendika üyelik ve çekilme işlemlerini e-Devlet Kapısı üzerinden elektronik olar</w:t>
      </w:r>
      <w:r>
        <w:rPr>
          <w:sz w:val="20"/>
        </w:rPr>
        <w:t xml:space="preserve">ak </w:t>
      </w:r>
      <w:proofErr w:type="gramStart"/>
      <w:r>
        <w:rPr>
          <w:sz w:val="20"/>
        </w:rPr>
        <w:t>yapabilmelerinin</w:t>
      </w:r>
      <w:proofErr w:type="gramEnd"/>
      <w:r>
        <w:rPr>
          <w:sz w:val="20"/>
        </w:rPr>
        <w:t xml:space="preserve"> sağlanması, </w:t>
      </w:r>
      <w:r w:rsidRPr="005E5A0F">
        <w:rPr>
          <w:sz w:val="20"/>
        </w:rPr>
        <w:t>hususlarında gereğini arz ederim.</w:t>
      </w:r>
    </w:p>
    <w:p w:rsidR="005E5A0F" w:rsidRPr="005E5A0F" w:rsidRDefault="005E5A0F" w:rsidP="005E5A0F">
      <w:pPr>
        <w:jc w:val="both"/>
        <w:rPr>
          <w:sz w:val="20"/>
        </w:rPr>
      </w:pPr>
    </w:p>
    <w:p w:rsidR="005E5A0F" w:rsidRPr="005E5A0F" w:rsidRDefault="005E5A0F" w:rsidP="005E5A0F">
      <w:pPr>
        <w:jc w:val="both"/>
        <w:rPr>
          <w:sz w:val="20"/>
        </w:rPr>
      </w:pPr>
      <w:r w:rsidRPr="005E5A0F">
        <w:rPr>
          <w:sz w:val="20"/>
        </w:rPr>
        <w:t>Saygılarımla,</w:t>
      </w:r>
    </w:p>
    <w:p w:rsidR="005E5A0F" w:rsidRPr="005E5A0F" w:rsidRDefault="005E5A0F" w:rsidP="005E5A0F">
      <w:pPr>
        <w:jc w:val="both"/>
        <w:rPr>
          <w:sz w:val="20"/>
        </w:rPr>
      </w:pPr>
      <w:r w:rsidRPr="005E5A0F">
        <w:rPr>
          <w:sz w:val="20"/>
        </w:rPr>
        <w:t>Ad-</w:t>
      </w:r>
      <w:proofErr w:type="spellStart"/>
      <w:r w:rsidRPr="005E5A0F">
        <w:rPr>
          <w:sz w:val="20"/>
        </w:rPr>
        <w:t>Soyad</w:t>
      </w:r>
      <w:proofErr w:type="spellEnd"/>
    </w:p>
    <w:p w:rsidR="005E5A0F" w:rsidRPr="005E5A0F" w:rsidRDefault="005E5A0F" w:rsidP="005E5A0F">
      <w:pPr>
        <w:jc w:val="both"/>
        <w:rPr>
          <w:sz w:val="20"/>
        </w:rPr>
      </w:pPr>
      <w:r w:rsidRPr="005E5A0F">
        <w:rPr>
          <w:sz w:val="20"/>
        </w:rPr>
        <w:t>T.C. Kimlik No</w:t>
      </w:r>
    </w:p>
    <w:p w:rsidR="00250A25" w:rsidRPr="005E5A0F" w:rsidRDefault="005E5A0F" w:rsidP="005E5A0F">
      <w:pPr>
        <w:jc w:val="both"/>
        <w:rPr>
          <w:sz w:val="20"/>
        </w:rPr>
      </w:pPr>
      <w:r w:rsidRPr="005E5A0F">
        <w:rPr>
          <w:sz w:val="20"/>
        </w:rPr>
        <w:t>Görev Yeri / İletişim</w:t>
      </w:r>
    </w:p>
    <w:sectPr w:rsidR="00250A25" w:rsidRPr="005E5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FC"/>
    <w:rsid w:val="00250A25"/>
    <w:rsid w:val="005E5A0F"/>
    <w:rsid w:val="00C70C70"/>
    <w:rsid w:val="00D90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0C6C"/>
  <w15:chartTrackingRefBased/>
  <w15:docId w15:val="{AC64362C-F806-40C2-B758-EA279FA1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HP</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Vasıf İnanç Duygulu</dc:creator>
  <cp:keywords/>
  <dc:description/>
  <cp:lastModifiedBy>Vasıf İnanç Duygulu</cp:lastModifiedBy>
  <cp:revision>3</cp:revision>
  <dcterms:created xsi:type="dcterms:W3CDTF">2025-09-02T14:15:00Z</dcterms:created>
  <dcterms:modified xsi:type="dcterms:W3CDTF">2025-09-02T14:16:00Z</dcterms:modified>
</cp:coreProperties>
</file>